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A6FA3" w14:textId="7BB59646" w:rsidR="003C748E" w:rsidRPr="003C748E" w:rsidRDefault="003C748E" w:rsidP="003C748E">
      <w:pPr>
        <w:jc w:val="center"/>
        <w:rPr>
          <w:rFonts w:ascii="Copperplate Gothic Light" w:hAnsi="Copperplate Gothic Light"/>
          <w:b/>
          <w:color w:val="99CC00"/>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C748E">
        <w:rPr>
          <w:rFonts w:ascii="Copperplate Gothic Light" w:hAnsi="Copperplate Gothic Light"/>
          <w:b/>
          <w:color w:val="99CC00"/>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MIDSOMER NORTON AND RADSTOCK</w:t>
      </w:r>
    </w:p>
    <w:p w14:paraId="2329ADD6" w14:textId="77777777" w:rsidR="003C748E" w:rsidRPr="003C748E" w:rsidRDefault="003C748E" w:rsidP="003C748E">
      <w:pPr>
        <w:jc w:val="center"/>
        <w:rPr>
          <w:rFonts w:ascii="Copperplate Gothic Light" w:hAnsi="Copperplate Gothic Light"/>
          <w:b/>
          <w:color w:val="99CC00"/>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C748E">
        <w:rPr>
          <w:rFonts w:ascii="Copperplate Gothic Light" w:hAnsi="Copperplate Gothic Light"/>
          <w:b/>
          <w:color w:val="99CC00"/>
          <w:sz w:val="44"/>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SILVER BAND</w:t>
      </w:r>
    </w:p>
    <w:p w14:paraId="10FEBA9E" w14:textId="77777777" w:rsidR="003C748E" w:rsidRPr="003C748E" w:rsidRDefault="003C748E" w:rsidP="003C748E">
      <w:pPr>
        <w:jc w:val="center"/>
        <w:rPr>
          <w:rFonts w:ascii="Times New Roman" w:hAnsi="Times New Roman"/>
          <w:b/>
          <w:color w:val="99CC00"/>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74A0B01" w14:textId="77777777" w:rsidR="003C748E" w:rsidRPr="00FF1830" w:rsidRDefault="003C748E" w:rsidP="003C748E">
      <w:pPr>
        <w:ind w:left="360"/>
        <w:jc w:val="center"/>
        <w:rPr>
          <w:rFonts w:ascii="Copperplate Gothic Bold" w:hAnsi="Copperplate Gothic Bold"/>
          <w:sz w:val="44"/>
          <w:szCs w:val="44"/>
        </w:rPr>
      </w:pPr>
      <w:r>
        <w:rPr>
          <w:rFonts w:ascii="Copperplate Gothic Light" w:hAnsi="Copperplate Gothic Light"/>
          <w:sz w:val="44"/>
          <w:szCs w:val="44"/>
        </w:rPr>
        <w:t>SAFEGUARDING</w:t>
      </w:r>
      <w:r w:rsidRPr="00FF1830">
        <w:rPr>
          <w:rFonts w:ascii="Copperplate Gothic Light" w:hAnsi="Copperplate Gothic Light"/>
          <w:sz w:val="44"/>
          <w:szCs w:val="44"/>
        </w:rPr>
        <w:t xml:space="preserve"> POLICY</w:t>
      </w:r>
    </w:p>
    <w:p w14:paraId="0E94E368" w14:textId="77777777" w:rsidR="003C748E" w:rsidRPr="00754933" w:rsidRDefault="003C748E" w:rsidP="003C748E">
      <w:pPr>
        <w:jc w:val="center"/>
        <w:rPr>
          <w:rFonts w:ascii="Times New Roman" w:hAnsi="Times New Roman"/>
          <w:sz w:val="24"/>
          <w:szCs w:val="24"/>
          <w:u w:val="single"/>
        </w:rPr>
      </w:pPr>
    </w:p>
    <w:p w14:paraId="00E4CF8C" w14:textId="77777777" w:rsidR="003C748E" w:rsidRDefault="003C748E" w:rsidP="003C748E">
      <w:pPr>
        <w:rPr>
          <w:rFonts w:ascii="Arial" w:hAnsi="Arial" w:cs="Arial"/>
          <w:sz w:val="28"/>
          <w:szCs w:val="28"/>
        </w:rPr>
      </w:pPr>
    </w:p>
    <w:p w14:paraId="64FADB44" w14:textId="77777777" w:rsidR="003C748E" w:rsidRPr="00AD21D7" w:rsidRDefault="003C748E" w:rsidP="003C748E">
      <w:pPr>
        <w:jc w:val="both"/>
        <w:rPr>
          <w:rFonts w:ascii="Arial" w:hAnsi="Arial" w:cs="Arial"/>
          <w:sz w:val="24"/>
          <w:szCs w:val="24"/>
        </w:rPr>
      </w:pPr>
      <w:r w:rsidRPr="00AD21D7">
        <w:rPr>
          <w:rFonts w:ascii="Arial" w:hAnsi="Arial" w:cs="Arial"/>
          <w:sz w:val="24"/>
          <w:szCs w:val="24"/>
        </w:rPr>
        <w:t>This policy applies to all members, volunteers or anyone working on behalf of the Midsomer Norton and Radstock Silver Band (MN&amp;RSB).</w:t>
      </w:r>
    </w:p>
    <w:p w14:paraId="06BA9C65" w14:textId="77777777" w:rsidR="003C748E" w:rsidRPr="00AD21D7" w:rsidRDefault="003C748E" w:rsidP="003C748E">
      <w:pPr>
        <w:jc w:val="both"/>
        <w:rPr>
          <w:rFonts w:ascii="Arial" w:hAnsi="Arial" w:cs="Arial"/>
          <w:sz w:val="24"/>
          <w:szCs w:val="24"/>
        </w:rPr>
      </w:pPr>
    </w:p>
    <w:p w14:paraId="400E81B8" w14:textId="77777777" w:rsidR="003C748E" w:rsidRPr="00AD21D7" w:rsidRDefault="003C748E" w:rsidP="003C748E">
      <w:pPr>
        <w:jc w:val="both"/>
        <w:rPr>
          <w:rFonts w:ascii="Arial" w:hAnsi="Arial" w:cs="Arial"/>
          <w:sz w:val="24"/>
          <w:szCs w:val="24"/>
        </w:rPr>
      </w:pPr>
      <w:r w:rsidRPr="00AD21D7">
        <w:rPr>
          <w:rFonts w:ascii="Arial" w:hAnsi="Arial" w:cs="Arial"/>
          <w:sz w:val="24"/>
          <w:szCs w:val="24"/>
        </w:rPr>
        <w:t>The purpose of this policy</w:t>
      </w:r>
      <w:r w:rsidR="008A6CA0">
        <w:rPr>
          <w:rFonts w:ascii="Arial" w:hAnsi="Arial" w:cs="Arial"/>
          <w:sz w:val="24"/>
          <w:szCs w:val="24"/>
        </w:rPr>
        <w:t xml:space="preserve"> is:</w:t>
      </w:r>
    </w:p>
    <w:p w14:paraId="07933E13" w14:textId="77777777" w:rsidR="003C748E" w:rsidRPr="00AD21D7" w:rsidRDefault="003C748E" w:rsidP="003C748E">
      <w:pPr>
        <w:jc w:val="both"/>
        <w:rPr>
          <w:rFonts w:ascii="Arial" w:hAnsi="Arial" w:cs="Arial"/>
          <w:sz w:val="24"/>
          <w:szCs w:val="24"/>
        </w:rPr>
      </w:pPr>
    </w:p>
    <w:p w14:paraId="36C1044B" w14:textId="654376C7" w:rsidR="003C748E" w:rsidRDefault="008A6CA0"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t</w:t>
      </w:r>
      <w:r w:rsidR="003C748E" w:rsidRPr="00CF19EE">
        <w:rPr>
          <w:rFonts w:ascii="Arial" w:hAnsi="Arial" w:cs="Arial"/>
        </w:rPr>
        <w:t>o protect children, young people and adults with care and support needs who are members of the band.</w:t>
      </w:r>
    </w:p>
    <w:p w14:paraId="6830AF72" w14:textId="77777777" w:rsidR="00CF19EE" w:rsidRPr="00CF19EE" w:rsidRDefault="00CF19EE" w:rsidP="00CF19EE">
      <w:pPr>
        <w:pStyle w:val="default"/>
        <w:tabs>
          <w:tab w:val="num" w:pos="1418"/>
        </w:tabs>
        <w:spacing w:before="0" w:beforeAutospacing="0" w:after="0" w:afterAutospacing="0"/>
        <w:ind w:left="284"/>
        <w:rPr>
          <w:rFonts w:ascii="Arial" w:hAnsi="Arial" w:cs="Arial"/>
        </w:rPr>
      </w:pPr>
    </w:p>
    <w:p w14:paraId="7DA6D496" w14:textId="2EC78B9F" w:rsidR="003C748E" w:rsidRDefault="008A6CA0"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t</w:t>
      </w:r>
      <w:r w:rsidR="003C748E" w:rsidRPr="00CF19EE">
        <w:rPr>
          <w:rFonts w:ascii="Arial" w:hAnsi="Arial" w:cs="Arial"/>
        </w:rPr>
        <w:t>o provide staff and volunteers with the overarching principles that guide our approach to child protection</w:t>
      </w:r>
      <w:r w:rsidR="003C748E" w:rsidRPr="00AD21D7">
        <w:rPr>
          <w:rFonts w:ascii="Arial" w:hAnsi="Arial" w:cs="Arial"/>
        </w:rPr>
        <w:t>.</w:t>
      </w:r>
    </w:p>
    <w:p w14:paraId="3844191F" w14:textId="77777777" w:rsidR="00CF19EE" w:rsidRPr="0014382A" w:rsidRDefault="00CF19EE" w:rsidP="00CF19EE">
      <w:pPr>
        <w:pStyle w:val="default"/>
        <w:tabs>
          <w:tab w:val="num" w:pos="1418"/>
        </w:tabs>
        <w:spacing w:before="0" w:beforeAutospacing="0" w:after="0" w:afterAutospacing="0"/>
        <w:rPr>
          <w:rFonts w:ascii="Arial" w:hAnsi="Arial" w:cs="Arial"/>
        </w:rPr>
      </w:pPr>
    </w:p>
    <w:p w14:paraId="04367961" w14:textId="77777777" w:rsidR="003C748E" w:rsidRPr="00AD21D7" w:rsidRDefault="003C748E" w:rsidP="003C748E">
      <w:pPr>
        <w:jc w:val="both"/>
        <w:rPr>
          <w:rFonts w:ascii="Arial" w:hAnsi="Arial" w:cs="Arial"/>
          <w:sz w:val="24"/>
          <w:szCs w:val="24"/>
        </w:rPr>
      </w:pPr>
      <w:r w:rsidRPr="00AD21D7">
        <w:rPr>
          <w:rFonts w:ascii="Arial" w:hAnsi="Arial" w:cs="Arial"/>
          <w:sz w:val="24"/>
          <w:szCs w:val="24"/>
        </w:rPr>
        <w:t xml:space="preserve">The MN&amp;RSB believes that a child, young person or adult with care and support needs should never experience abuse of any kind.  We have a responsibility to promote the welfare of all children, young </w:t>
      </w:r>
      <w:proofErr w:type="gramStart"/>
      <w:r w:rsidRPr="00AD21D7">
        <w:rPr>
          <w:rFonts w:ascii="Arial" w:hAnsi="Arial" w:cs="Arial"/>
          <w:sz w:val="24"/>
          <w:szCs w:val="24"/>
        </w:rPr>
        <w:t>people</w:t>
      </w:r>
      <w:proofErr w:type="gramEnd"/>
      <w:r w:rsidRPr="00AD21D7">
        <w:rPr>
          <w:rFonts w:ascii="Arial" w:hAnsi="Arial" w:cs="Arial"/>
          <w:sz w:val="24"/>
          <w:szCs w:val="24"/>
        </w:rPr>
        <w:t xml:space="preserve"> and adults at risk and to keep them safe.  We are committed to practice in a way that protects them.  </w:t>
      </w:r>
    </w:p>
    <w:p w14:paraId="38DB2D85" w14:textId="77777777" w:rsidR="003C748E" w:rsidRPr="00AD21D7" w:rsidRDefault="003C748E" w:rsidP="003C748E">
      <w:pPr>
        <w:jc w:val="both"/>
        <w:rPr>
          <w:rFonts w:ascii="Arial" w:hAnsi="Arial" w:cs="Arial"/>
          <w:sz w:val="24"/>
          <w:szCs w:val="24"/>
        </w:rPr>
      </w:pPr>
    </w:p>
    <w:p w14:paraId="4B6E1265" w14:textId="77777777" w:rsidR="003C748E" w:rsidRPr="00CF19EE" w:rsidRDefault="003C748E" w:rsidP="003C748E">
      <w:pPr>
        <w:pStyle w:val="default"/>
        <w:spacing w:before="0" w:beforeAutospacing="0" w:after="270" w:afterAutospacing="0"/>
        <w:rPr>
          <w:rFonts w:ascii="Arial" w:hAnsi="Arial" w:cs="Arial"/>
          <w:u w:val="single"/>
        </w:rPr>
      </w:pPr>
      <w:r w:rsidRPr="00CF19EE">
        <w:rPr>
          <w:rFonts w:ascii="Arial" w:hAnsi="Arial" w:cs="Arial"/>
          <w:u w:val="single"/>
        </w:rPr>
        <w:t xml:space="preserve">Legal framework </w:t>
      </w:r>
    </w:p>
    <w:p w14:paraId="58C486AE" w14:textId="77777777" w:rsidR="003C748E" w:rsidRPr="00CF19EE" w:rsidRDefault="003C748E" w:rsidP="003C748E">
      <w:pPr>
        <w:jc w:val="both"/>
        <w:rPr>
          <w:rFonts w:ascii="Arial" w:hAnsi="Arial" w:cs="Arial"/>
          <w:sz w:val="24"/>
          <w:szCs w:val="24"/>
        </w:rPr>
      </w:pPr>
      <w:r w:rsidRPr="00CF19EE">
        <w:rPr>
          <w:rFonts w:ascii="Arial" w:hAnsi="Arial" w:cs="Arial"/>
          <w:sz w:val="24"/>
          <w:szCs w:val="24"/>
        </w:rPr>
        <w:t xml:space="preserve">This policy has been drawn up based on law and guidance that seeks to protect children and adults at risk, namely: </w:t>
      </w:r>
    </w:p>
    <w:p w14:paraId="066FA0D3" w14:textId="77777777" w:rsidR="003C748E" w:rsidRPr="00CF19EE" w:rsidRDefault="003C748E" w:rsidP="003C748E">
      <w:pPr>
        <w:jc w:val="both"/>
        <w:rPr>
          <w:rFonts w:ascii="Arial" w:hAnsi="Arial" w:cs="Arial"/>
          <w:sz w:val="24"/>
          <w:szCs w:val="24"/>
        </w:rPr>
      </w:pPr>
    </w:p>
    <w:p w14:paraId="03796971" w14:textId="21ABB838"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 xml:space="preserve">Children Act (1989) </w:t>
      </w:r>
    </w:p>
    <w:p w14:paraId="53C6F5E3" w14:textId="77777777" w:rsidR="00CF19EE" w:rsidRPr="00CF19EE" w:rsidRDefault="00CF19EE" w:rsidP="00CF19EE">
      <w:pPr>
        <w:pStyle w:val="default"/>
        <w:tabs>
          <w:tab w:val="num" w:pos="1418"/>
        </w:tabs>
        <w:spacing w:before="0" w:beforeAutospacing="0" w:after="0" w:afterAutospacing="0"/>
        <w:ind w:left="284"/>
        <w:rPr>
          <w:rFonts w:ascii="Arial" w:hAnsi="Arial" w:cs="Arial"/>
        </w:rPr>
      </w:pPr>
    </w:p>
    <w:p w14:paraId="63CEBCA9" w14:textId="12D3F27D"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 xml:space="preserve">United Convention of the Rights of the Child (1991) </w:t>
      </w:r>
    </w:p>
    <w:p w14:paraId="680A63E6"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0D288A78" w14:textId="3C5FBC08"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Data Protection Act (1998) and subsequent data protection guidance</w:t>
      </w:r>
    </w:p>
    <w:p w14:paraId="3FBD5DD7"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6754E6B9" w14:textId="68395E67"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 xml:space="preserve">Sexual Offences Act (2003) </w:t>
      </w:r>
    </w:p>
    <w:p w14:paraId="7BE77D1E"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1F4EF3BB" w14:textId="066FA67F" w:rsidR="00CF19E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 xml:space="preserve">Children Act (2004) </w:t>
      </w:r>
    </w:p>
    <w:p w14:paraId="0453153B"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69B28868" w14:textId="0AE51F33"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 xml:space="preserve">Protection of Freedoms Act (2012) </w:t>
      </w:r>
    </w:p>
    <w:p w14:paraId="12EAA31A"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0127EB8E" w14:textId="185DC62D"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Working together to safeguarding children: a guide to inter-agency working to safeguard and promote the welfare of children; HM Government (2015)</w:t>
      </w:r>
    </w:p>
    <w:p w14:paraId="60886BBC"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73845E08" w14:textId="6ACF5528"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The Safeguarding Vulnerable Groups Act (2006)</w:t>
      </w:r>
    </w:p>
    <w:p w14:paraId="2F02C2F6"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381842A2" w14:textId="0DEC0D58"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The Human Rights Act (1998)</w:t>
      </w:r>
    </w:p>
    <w:p w14:paraId="33C8964D"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15C10B42" w14:textId="3A57A159"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The Children and Families Act (2014)</w:t>
      </w:r>
    </w:p>
    <w:p w14:paraId="29D9A49E" w14:textId="37B31437"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lastRenderedPageBreak/>
        <w:t>Special educational needs and disability (SEND) code of practice: 0 to 25 years - Statutory guidance for organisations which work with and support children and young people who have special educational needs or disabilities; HM Government (2014)</w:t>
      </w:r>
    </w:p>
    <w:p w14:paraId="6C1B62B6"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1D8CF95F" w14:textId="2715BCD9"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General Data Protection Regulations (European Union) (2017)</w:t>
      </w:r>
    </w:p>
    <w:p w14:paraId="07FAA92D"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44477F4A" w14:textId="3E79441C"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 xml:space="preserve">Information sharing: Advice for practitioners providing safeguarding services to children, young people, </w:t>
      </w:r>
      <w:proofErr w:type="gramStart"/>
      <w:r w:rsidRPr="00CF19EE">
        <w:rPr>
          <w:rFonts w:ascii="Arial" w:hAnsi="Arial" w:cs="Arial"/>
        </w:rPr>
        <w:t>parents</w:t>
      </w:r>
      <w:proofErr w:type="gramEnd"/>
      <w:r w:rsidRPr="00CF19EE">
        <w:rPr>
          <w:rFonts w:ascii="Arial" w:hAnsi="Arial" w:cs="Arial"/>
        </w:rPr>
        <w:t xml:space="preserve"> and carers; HM Government (2015) </w:t>
      </w:r>
    </w:p>
    <w:p w14:paraId="4D36ACE7"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05EB0231" w14:textId="5AAD0C1C"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The Care Act (2014)</w:t>
      </w:r>
    </w:p>
    <w:p w14:paraId="3BB66FF4"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23BFD025" w14:textId="353B46A4"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The Care Act (2014) Care and Support Statutory Guidance (specifically the safeguarding section of this)</w:t>
      </w:r>
    </w:p>
    <w:p w14:paraId="3E11D127"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10A0D3B7" w14:textId="08FE27DE"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The Mental Capacity Act (2005)</w:t>
      </w:r>
    </w:p>
    <w:p w14:paraId="194C30EA"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04E6D6C5" w14:textId="77777777" w:rsidR="003C748E" w:rsidRPr="00CF19EE" w:rsidRDefault="003C748E" w:rsidP="003C748E">
      <w:pPr>
        <w:pStyle w:val="default"/>
        <w:spacing w:before="0" w:beforeAutospacing="0" w:after="270" w:afterAutospacing="0"/>
        <w:rPr>
          <w:rFonts w:ascii="Arial" w:hAnsi="Arial" w:cs="Arial"/>
        </w:rPr>
      </w:pPr>
      <w:r w:rsidRPr="00CF19EE">
        <w:rPr>
          <w:rFonts w:ascii="Arial" w:hAnsi="Arial" w:cs="Arial"/>
        </w:rPr>
        <w:t xml:space="preserve"> We recognise that: </w:t>
      </w:r>
    </w:p>
    <w:p w14:paraId="26C9FB64" w14:textId="0006DCE3"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 xml:space="preserve">the welfare of the child is paramount, as enshrined in the Children Act (1989); </w:t>
      </w:r>
    </w:p>
    <w:p w14:paraId="22549089"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2DBDEB2B" w14:textId="2139A7B9"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 xml:space="preserve">all children, regardless of age, disability, gender, racial heritage, religious belief, sexual </w:t>
      </w:r>
      <w:proofErr w:type="gramStart"/>
      <w:r w:rsidRPr="00CF19EE">
        <w:rPr>
          <w:rFonts w:ascii="Arial" w:hAnsi="Arial" w:cs="Arial"/>
        </w:rPr>
        <w:t>orientation</w:t>
      </w:r>
      <w:proofErr w:type="gramEnd"/>
      <w:r w:rsidRPr="00CF19EE">
        <w:rPr>
          <w:rFonts w:ascii="Arial" w:hAnsi="Arial" w:cs="Arial"/>
        </w:rPr>
        <w:t xml:space="preserve"> or identity, have a right to equal protection from all types of harm or abuse;</w:t>
      </w:r>
    </w:p>
    <w:p w14:paraId="3BE41E0D"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69F3A12B" w14:textId="755980FB"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some children are additionally vulnerable because of the impact of previous experiences, their level of dependency, communication needs or other issues; and</w:t>
      </w:r>
    </w:p>
    <w:p w14:paraId="05B60B42"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1A026CAA" w14:textId="62D37CEF" w:rsidR="0014382A"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 xml:space="preserve">working in partnership with children, young people, their parents, </w:t>
      </w:r>
      <w:proofErr w:type="gramStart"/>
      <w:r w:rsidRPr="00CF19EE">
        <w:rPr>
          <w:rFonts w:ascii="Arial" w:hAnsi="Arial" w:cs="Arial"/>
        </w:rPr>
        <w:t>carers</w:t>
      </w:r>
      <w:proofErr w:type="gramEnd"/>
      <w:r w:rsidRPr="00CF19EE">
        <w:rPr>
          <w:rFonts w:ascii="Arial" w:hAnsi="Arial" w:cs="Arial"/>
        </w:rPr>
        <w:t xml:space="preserve"> and other agencies is essential in promoting young people’s welfare. </w:t>
      </w:r>
    </w:p>
    <w:p w14:paraId="666CBF5A"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7CED3714" w14:textId="170EB671" w:rsidR="003C748E" w:rsidRPr="00CF19EE" w:rsidRDefault="003C748E" w:rsidP="003C748E">
      <w:pPr>
        <w:pStyle w:val="NoSpacing"/>
        <w:spacing w:before="0" w:beforeAutospacing="0" w:after="270" w:afterAutospacing="0"/>
        <w:jc w:val="both"/>
        <w:rPr>
          <w:rFonts w:ascii="Arial" w:hAnsi="Arial" w:cs="Arial"/>
        </w:rPr>
      </w:pPr>
      <w:r w:rsidRPr="00CF19EE">
        <w:rPr>
          <w:rFonts w:ascii="Arial" w:hAnsi="Arial" w:cs="Arial"/>
        </w:rPr>
        <w:t xml:space="preserve">In addition, </w:t>
      </w:r>
      <w:r w:rsidR="001B4D37" w:rsidRPr="00CF19EE">
        <w:rPr>
          <w:rFonts w:ascii="Arial" w:hAnsi="Arial" w:cs="Arial"/>
        </w:rPr>
        <w:t xml:space="preserve">the MN&amp;RSB </w:t>
      </w:r>
      <w:r w:rsidRPr="00CF19EE">
        <w:rPr>
          <w:rFonts w:ascii="Arial" w:hAnsi="Arial" w:cs="Arial"/>
        </w:rPr>
        <w:t xml:space="preserve">are aware that </w:t>
      </w:r>
      <w:r w:rsidR="001B4D37" w:rsidRPr="00CF19EE">
        <w:rPr>
          <w:rFonts w:ascii="Arial" w:hAnsi="Arial" w:cs="Arial"/>
        </w:rPr>
        <w:t>we</w:t>
      </w:r>
      <w:r w:rsidRPr="00CF19EE">
        <w:rPr>
          <w:rFonts w:ascii="Arial" w:hAnsi="Arial" w:cs="Arial"/>
        </w:rPr>
        <w:t xml:space="preserve"> also have safeguarding responsibilities towards adult members, some of whom may be vulnerable at different times in their lives.  The principles outlined above in relation to children, also apply to our work with adults.  In terms of a legal framework, the arrangements for those over 18 are governed by the Care Act 2014.  This Act stipulates that statutory safeguarding duties apply to an adult who:</w:t>
      </w:r>
    </w:p>
    <w:p w14:paraId="49B3F484" w14:textId="19E19647" w:rsidR="00CF19E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 xml:space="preserve">has care and support needs, and </w:t>
      </w:r>
    </w:p>
    <w:p w14:paraId="7E4ED664" w14:textId="77777777" w:rsidR="00CF19EE" w:rsidRPr="00CF19EE" w:rsidRDefault="00CF19EE" w:rsidP="00CF19EE">
      <w:pPr>
        <w:pStyle w:val="default"/>
        <w:tabs>
          <w:tab w:val="num" w:pos="1418"/>
        </w:tabs>
        <w:spacing w:before="0" w:beforeAutospacing="0" w:after="0" w:afterAutospacing="0"/>
        <w:ind w:left="284"/>
        <w:rPr>
          <w:rFonts w:ascii="Arial" w:hAnsi="Arial" w:cs="Arial"/>
        </w:rPr>
      </w:pPr>
    </w:p>
    <w:p w14:paraId="0DAFA148" w14:textId="3183A7CD"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 xml:space="preserve">is experiencing, or at risk of, abuse or neglect, and, </w:t>
      </w:r>
    </w:p>
    <w:p w14:paraId="22C9257D"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25CB03DA" w14:textId="0B523776"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proofErr w:type="gramStart"/>
      <w:r w:rsidRPr="00CF19EE">
        <w:rPr>
          <w:rFonts w:ascii="Arial" w:hAnsi="Arial" w:cs="Arial"/>
        </w:rPr>
        <w:t>as a result of</w:t>
      </w:r>
      <w:proofErr w:type="gramEnd"/>
      <w:r w:rsidRPr="00CF19EE">
        <w:rPr>
          <w:rFonts w:ascii="Arial" w:hAnsi="Arial" w:cs="Arial"/>
        </w:rPr>
        <w:t xml:space="preserve"> those care and support needs, is unable to protect themselves from either the risk of, or the experience of, abuse or neglec</w:t>
      </w:r>
      <w:r w:rsidR="0014382A" w:rsidRPr="00CF19EE">
        <w:rPr>
          <w:rFonts w:ascii="Arial" w:hAnsi="Arial" w:cs="Arial"/>
        </w:rPr>
        <w:t>t</w:t>
      </w:r>
    </w:p>
    <w:p w14:paraId="6C264DAE"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785F7A9D" w14:textId="77777777" w:rsidR="003C748E" w:rsidRPr="00CF19EE" w:rsidRDefault="003C748E" w:rsidP="003C748E">
      <w:pPr>
        <w:pStyle w:val="NoSpacing"/>
        <w:spacing w:before="0" w:beforeAutospacing="0" w:after="270" w:afterAutospacing="0"/>
        <w:rPr>
          <w:rFonts w:ascii="Arial" w:hAnsi="Arial" w:cs="Arial"/>
        </w:rPr>
      </w:pPr>
      <w:r w:rsidRPr="00CF19EE">
        <w:rPr>
          <w:rFonts w:ascii="Arial" w:hAnsi="Arial" w:cs="Arial"/>
        </w:rPr>
        <w:t xml:space="preserve"> We will seek to keep children, young </w:t>
      </w:r>
      <w:proofErr w:type="gramStart"/>
      <w:r w:rsidRPr="00CF19EE">
        <w:rPr>
          <w:rFonts w:ascii="Arial" w:hAnsi="Arial" w:cs="Arial"/>
        </w:rPr>
        <w:t>people</w:t>
      </w:r>
      <w:proofErr w:type="gramEnd"/>
      <w:r w:rsidRPr="00CF19EE">
        <w:rPr>
          <w:rFonts w:ascii="Arial" w:hAnsi="Arial" w:cs="Arial"/>
        </w:rPr>
        <w:t xml:space="preserve"> and adults safe by:  </w:t>
      </w:r>
    </w:p>
    <w:p w14:paraId="01EFD0A0" w14:textId="68095BE4"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 xml:space="preserve">valuing them, listening </w:t>
      </w:r>
      <w:proofErr w:type="gramStart"/>
      <w:r w:rsidRPr="00CF19EE">
        <w:rPr>
          <w:rFonts w:ascii="Arial" w:hAnsi="Arial" w:cs="Arial"/>
        </w:rPr>
        <w:t>to</w:t>
      </w:r>
      <w:proofErr w:type="gramEnd"/>
      <w:r w:rsidRPr="00CF19EE">
        <w:rPr>
          <w:rFonts w:ascii="Arial" w:hAnsi="Arial" w:cs="Arial"/>
        </w:rPr>
        <w:t xml:space="preserve"> and respecting them, ensuring that, in the case of adults, we work with their consent unless ‘vital interests’ </w:t>
      </w:r>
      <w:r w:rsidR="001B4D37" w:rsidRPr="00CF19EE">
        <w:rPr>
          <w:rFonts w:ascii="Arial" w:hAnsi="Arial" w:cs="Arial"/>
        </w:rPr>
        <w:t>[</w:t>
      </w:r>
      <w:r w:rsidRPr="00CF19EE">
        <w:rPr>
          <w:rFonts w:ascii="Arial" w:hAnsi="Arial" w:cs="Arial"/>
        </w:rPr>
        <w:t xml:space="preserve">as defined in the Data </w:t>
      </w:r>
      <w:r w:rsidRPr="00CF19EE">
        <w:rPr>
          <w:rFonts w:ascii="Arial" w:hAnsi="Arial" w:cs="Arial"/>
        </w:rPr>
        <w:lastRenderedPageBreak/>
        <w:t>Protection Act (1998)] are at stake, or the person has been assessed as lacking mental capacity [as defined in the Mental Capacity Act (2005)];</w:t>
      </w:r>
    </w:p>
    <w:p w14:paraId="682339B4" w14:textId="772B814F"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adopting child protection and adult safeguarding practices through procedures and a code of conduct for and members and volunteers;</w:t>
      </w:r>
    </w:p>
    <w:p w14:paraId="5B0CB03B"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2A699559" w14:textId="5483D358"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developing and implementing an effective e-safety policy and related procedures;</w:t>
      </w:r>
    </w:p>
    <w:p w14:paraId="604FB0F5"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2F93317A" w14:textId="1BED062F"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providing effective support and training for volunteers with responsibility;</w:t>
      </w:r>
    </w:p>
    <w:p w14:paraId="6F13081F"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3CDDED5D" w14:textId="47BF987F"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recruiting staff and volunteers safely, ensuring all necessary checks are made;</w:t>
      </w:r>
    </w:p>
    <w:p w14:paraId="1C4A0CB7"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28E7CCAC" w14:textId="46074D84"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 xml:space="preserve">sharing information about child protection and adult safeguarding with children, parents, </w:t>
      </w:r>
      <w:proofErr w:type="gramStart"/>
      <w:r w:rsidRPr="00CF19EE">
        <w:rPr>
          <w:rFonts w:ascii="Arial" w:hAnsi="Arial" w:cs="Arial"/>
        </w:rPr>
        <w:t>volunteers</w:t>
      </w:r>
      <w:proofErr w:type="gramEnd"/>
      <w:r w:rsidRPr="00CF19EE">
        <w:rPr>
          <w:rFonts w:ascii="Arial" w:hAnsi="Arial" w:cs="Arial"/>
        </w:rPr>
        <w:t xml:space="preserve"> and members;</w:t>
      </w:r>
    </w:p>
    <w:p w14:paraId="21359998"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5FA3ABB0" w14:textId="0C415703" w:rsidR="003C748E" w:rsidRDefault="003C748E" w:rsidP="00CF19EE">
      <w:pPr>
        <w:pStyle w:val="default"/>
        <w:numPr>
          <w:ilvl w:val="0"/>
          <w:numId w:val="2"/>
        </w:numPr>
        <w:tabs>
          <w:tab w:val="num" w:pos="1116"/>
          <w:tab w:val="num" w:pos="1418"/>
        </w:tabs>
        <w:spacing w:before="0" w:beforeAutospacing="0" w:after="0" w:afterAutospacing="0"/>
        <w:ind w:left="284" w:hanging="284"/>
        <w:rPr>
          <w:rFonts w:ascii="Arial" w:hAnsi="Arial" w:cs="Arial"/>
        </w:rPr>
      </w:pPr>
      <w:r w:rsidRPr="00CF19EE">
        <w:rPr>
          <w:rFonts w:ascii="Arial" w:hAnsi="Arial" w:cs="Arial"/>
        </w:rPr>
        <w:t>sharing concerns with agencies who need to know and involving parents and children appropriately.</w:t>
      </w:r>
    </w:p>
    <w:p w14:paraId="41B3D652" w14:textId="77777777" w:rsidR="00CF19EE" w:rsidRPr="00CF19EE" w:rsidRDefault="00CF19EE" w:rsidP="00CF19EE">
      <w:pPr>
        <w:pStyle w:val="default"/>
        <w:tabs>
          <w:tab w:val="num" w:pos="1418"/>
        </w:tabs>
        <w:spacing w:before="0" w:beforeAutospacing="0" w:after="0" w:afterAutospacing="0"/>
        <w:rPr>
          <w:rFonts w:ascii="Arial" w:hAnsi="Arial" w:cs="Arial"/>
        </w:rPr>
      </w:pPr>
    </w:p>
    <w:p w14:paraId="5FBC3435" w14:textId="77777777" w:rsidR="003C748E" w:rsidRPr="00CF19EE" w:rsidRDefault="003C748E" w:rsidP="003C748E">
      <w:pPr>
        <w:pStyle w:val="NoSpacing"/>
        <w:spacing w:before="0" w:beforeAutospacing="0" w:after="270" w:afterAutospacing="0"/>
        <w:rPr>
          <w:rFonts w:ascii="Arial" w:hAnsi="Arial" w:cs="Arial"/>
        </w:rPr>
      </w:pPr>
      <w:r w:rsidRPr="00CF19EE">
        <w:rPr>
          <w:rFonts w:ascii="Arial" w:hAnsi="Arial" w:cs="Arial"/>
          <w:u w:val="single"/>
        </w:rPr>
        <w:t>Useful contact details</w:t>
      </w:r>
      <w:r w:rsidRPr="00CF19EE">
        <w:rPr>
          <w:rFonts w:ascii="Arial" w:hAnsi="Arial" w:cs="Arial"/>
        </w:rPr>
        <w:t>:</w:t>
      </w:r>
    </w:p>
    <w:p w14:paraId="0B14EB18" w14:textId="281DEB4C" w:rsidR="0014382A" w:rsidRPr="00CF19EE" w:rsidRDefault="003B6BCF" w:rsidP="003C748E">
      <w:pPr>
        <w:pStyle w:val="default"/>
        <w:spacing w:before="0" w:beforeAutospacing="0" w:after="270" w:afterAutospacing="0"/>
        <w:rPr>
          <w:rFonts w:ascii="Arial" w:hAnsi="Arial" w:cs="Arial"/>
        </w:rPr>
      </w:pPr>
      <w:r>
        <w:rPr>
          <w:rFonts w:ascii="Arial" w:hAnsi="Arial" w:cs="Arial"/>
        </w:rPr>
        <w:t>MSNRSB Safeguarding Officer</w:t>
      </w:r>
      <w:r w:rsidR="003C748E" w:rsidRPr="00CF19EE">
        <w:rPr>
          <w:rFonts w:ascii="Arial" w:hAnsi="Arial" w:cs="Arial"/>
        </w:rPr>
        <w:t>: Richard Kitley</w:t>
      </w:r>
    </w:p>
    <w:p w14:paraId="522BAF8B" w14:textId="2CE97172" w:rsidR="003C748E" w:rsidRDefault="003C748E" w:rsidP="003C748E">
      <w:pPr>
        <w:pStyle w:val="default"/>
        <w:spacing w:before="0" w:beforeAutospacing="0" w:after="270" w:afterAutospacing="0"/>
        <w:rPr>
          <w:rFonts w:ascii="Arial" w:hAnsi="Arial" w:cs="Arial"/>
        </w:rPr>
      </w:pPr>
      <w:r w:rsidRPr="00CF19EE">
        <w:rPr>
          <w:rFonts w:ascii="Arial" w:hAnsi="Arial" w:cs="Arial"/>
        </w:rPr>
        <w:t xml:space="preserve">Mobile No: 07751801503, email:  </w:t>
      </w:r>
      <w:hyperlink r:id="rId7" w:history="1">
        <w:r w:rsidR="003B6BCF" w:rsidRPr="008A4E3C">
          <w:rPr>
            <w:rStyle w:val="Hyperlink"/>
            <w:rFonts w:ascii="Arial" w:hAnsi="Arial" w:cs="Arial"/>
          </w:rPr>
          <w:t>richardkitley.72@gmail.com</w:t>
        </w:r>
      </w:hyperlink>
    </w:p>
    <w:p w14:paraId="4E07FF3D" w14:textId="14B36566" w:rsidR="003B6BCF" w:rsidRDefault="003B6BCF" w:rsidP="003C748E">
      <w:pPr>
        <w:pStyle w:val="default"/>
        <w:spacing w:before="0" w:beforeAutospacing="0" w:after="270" w:afterAutospacing="0"/>
        <w:rPr>
          <w:rFonts w:ascii="Arial" w:hAnsi="Arial" w:cs="Arial"/>
        </w:rPr>
      </w:pPr>
      <w:r>
        <w:rPr>
          <w:rFonts w:ascii="Arial" w:hAnsi="Arial" w:cs="Arial"/>
        </w:rPr>
        <w:t>MSNRSB Deputy Safeguarding Officer:  Louise Perryman</w:t>
      </w:r>
    </w:p>
    <w:p w14:paraId="4145B506" w14:textId="204FAFC4" w:rsidR="003B6BCF" w:rsidRPr="00CF19EE" w:rsidRDefault="003B6BCF" w:rsidP="003C748E">
      <w:pPr>
        <w:pStyle w:val="default"/>
        <w:spacing w:before="0" w:beforeAutospacing="0" w:after="270" w:afterAutospacing="0"/>
        <w:rPr>
          <w:rFonts w:ascii="Arial" w:hAnsi="Arial" w:cs="Arial"/>
        </w:rPr>
      </w:pPr>
      <w:r>
        <w:rPr>
          <w:rFonts w:ascii="Arial" w:hAnsi="Arial" w:cs="Arial"/>
        </w:rPr>
        <w:t xml:space="preserve">Mobile No:  07980620588, email:  </w:t>
      </w:r>
      <w:r w:rsidR="00EB4DC3" w:rsidRPr="00EB4DC3">
        <w:rPr>
          <w:rFonts w:ascii="Arial" w:hAnsi="Arial" w:cs="Arial"/>
        </w:rPr>
        <w:t>louise.perryman.bath@icloud.com</w:t>
      </w:r>
    </w:p>
    <w:p w14:paraId="70FA3C9D" w14:textId="77777777" w:rsidR="003C748E" w:rsidRPr="00CF19EE" w:rsidRDefault="003C748E" w:rsidP="003C748E">
      <w:pPr>
        <w:pStyle w:val="default"/>
        <w:spacing w:before="0" w:beforeAutospacing="0" w:after="270" w:afterAutospacing="0"/>
        <w:rPr>
          <w:rFonts w:ascii="Arial" w:hAnsi="Arial" w:cs="Arial"/>
        </w:rPr>
      </w:pPr>
      <w:r w:rsidRPr="00CF19EE">
        <w:rPr>
          <w:rFonts w:ascii="Arial" w:hAnsi="Arial" w:cs="Arial"/>
        </w:rPr>
        <w:t xml:space="preserve">Local police: Tel: 111 Avon &amp; Somerset Police </w:t>
      </w:r>
    </w:p>
    <w:p w14:paraId="4AF43A10" w14:textId="1DC63E73" w:rsidR="003C748E" w:rsidRPr="00CF19EE" w:rsidRDefault="003C748E" w:rsidP="003C748E">
      <w:pPr>
        <w:pStyle w:val="default"/>
        <w:spacing w:before="0" w:beforeAutospacing="0" w:after="270" w:afterAutospacing="0"/>
        <w:jc w:val="both"/>
        <w:rPr>
          <w:rFonts w:ascii="Arial" w:hAnsi="Arial" w:cs="Arial"/>
        </w:rPr>
      </w:pPr>
      <w:r w:rsidRPr="00CF19EE">
        <w:rPr>
          <w:rFonts w:ascii="Arial" w:hAnsi="Arial" w:cs="Arial"/>
        </w:rPr>
        <w:t xml:space="preserve">Local </w:t>
      </w:r>
      <w:r w:rsidR="003B6BCF">
        <w:rPr>
          <w:rFonts w:ascii="Arial" w:hAnsi="Arial" w:cs="Arial"/>
        </w:rPr>
        <w:t>A</w:t>
      </w:r>
      <w:r w:rsidRPr="00CF19EE">
        <w:rPr>
          <w:rFonts w:ascii="Arial" w:hAnsi="Arial" w:cs="Arial"/>
        </w:rPr>
        <w:t xml:space="preserve">uthority </w:t>
      </w:r>
      <w:r w:rsidR="003B6BCF">
        <w:rPr>
          <w:rFonts w:ascii="Arial" w:hAnsi="Arial" w:cs="Arial"/>
        </w:rPr>
        <w:t>C</w:t>
      </w:r>
      <w:r w:rsidRPr="00CF19EE">
        <w:rPr>
          <w:rFonts w:ascii="Arial" w:hAnsi="Arial" w:cs="Arial"/>
        </w:rPr>
        <w:t xml:space="preserve">hildren’s </w:t>
      </w:r>
      <w:r w:rsidR="003B6BCF">
        <w:rPr>
          <w:rFonts w:ascii="Arial" w:hAnsi="Arial" w:cs="Arial"/>
        </w:rPr>
        <w:t>S</w:t>
      </w:r>
      <w:r w:rsidRPr="00CF19EE">
        <w:rPr>
          <w:rFonts w:ascii="Arial" w:hAnsi="Arial" w:cs="Arial"/>
        </w:rPr>
        <w:t xml:space="preserve">ocial </w:t>
      </w:r>
      <w:r w:rsidR="003B6BCF">
        <w:rPr>
          <w:rFonts w:ascii="Arial" w:hAnsi="Arial" w:cs="Arial"/>
        </w:rPr>
        <w:t>C</w:t>
      </w:r>
      <w:r w:rsidRPr="00CF19EE">
        <w:rPr>
          <w:rFonts w:ascii="Arial" w:hAnsi="Arial" w:cs="Arial"/>
        </w:rPr>
        <w:t xml:space="preserve">are </w:t>
      </w:r>
      <w:r w:rsidR="003B6BCF">
        <w:rPr>
          <w:rFonts w:ascii="Arial" w:hAnsi="Arial" w:cs="Arial"/>
        </w:rPr>
        <w:t>D</w:t>
      </w:r>
      <w:r w:rsidRPr="00CF19EE">
        <w:rPr>
          <w:rFonts w:ascii="Arial" w:hAnsi="Arial" w:cs="Arial"/>
        </w:rPr>
        <w:t>epartment, including out of hours contact: B&amp;NES Children &amp; Families Duty and Assessment Team 01225 396312, Out of hours Duty Team: 01454 615165</w:t>
      </w:r>
    </w:p>
    <w:p w14:paraId="1664485D" w14:textId="77777777" w:rsidR="003C748E" w:rsidRPr="00CF19EE" w:rsidRDefault="003C748E" w:rsidP="003C748E">
      <w:pPr>
        <w:pStyle w:val="default"/>
        <w:spacing w:before="0" w:beforeAutospacing="0" w:after="270" w:afterAutospacing="0"/>
        <w:rPr>
          <w:rFonts w:ascii="Arial" w:hAnsi="Arial" w:cs="Arial"/>
        </w:rPr>
      </w:pPr>
      <w:r w:rsidRPr="00CF19EE">
        <w:rPr>
          <w:rFonts w:ascii="Arial" w:hAnsi="Arial" w:cs="Arial"/>
        </w:rPr>
        <w:t xml:space="preserve">NSPCC Helpline: 0808 800 5000 or </w:t>
      </w:r>
      <w:hyperlink r:id="rId8" w:history="1">
        <w:r w:rsidRPr="00CF19EE">
          <w:rPr>
            <w:rStyle w:val="Hyperlink"/>
            <w:rFonts w:ascii="Arial" w:hAnsi="Arial" w:cs="Arial"/>
            <w:color w:val="auto"/>
          </w:rPr>
          <w:t>help@nspcc.org.uk</w:t>
        </w:r>
      </w:hyperlink>
      <w:r w:rsidRPr="00CF19EE">
        <w:rPr>
          <w:rFonts w:ascii="Arial" w:hAnsi="Arial" w:cs="Arial"/>
        </w:rPr>
        <w:t xml:space="preserve"> </w:t>
      </w:r>
    </w:p>
    <w:p w14:paraId="2038D561" w14:textId="59569339" w:rsidR="003C748E" w:rsidRPr="00CF19EE" w:rsidRDefault="003C748E" w:rsidP="003C748E">
      <w:pPr>
        <w:pStyle w:val="NoSpacing"/>
        <w:spacing w:before="0" w:beforeAutospacing="0" w:after="270" w:afterAutospacing="0"/>
        <w:rPr>
          <w:rFonts w:ascii="Arial" w:hAnsi="Arial" w:cs="Arial"/>
        </w:rPr>
      </w:pPr>
      <w:r w:rsidRPr="00CF19EE">
        <w:rPr>
          <w:rFonts w:ascii="Arial" w:hAnsi="Arial" w:cs="Arial"/>
        </w:rPr>
        <w:t>Child</w:t>
      </w:r>
      <w:r w:rsidR="003B6BCF">
        <w:rPr>
          <w:rFonts w:ascii="Arial" w:hAnsi="Arial" w:cs="Arial"/>
        </w:rPr>
        <w:t xml:space="preserve"> </w:t>
      </w:r>
      <w:r w:rsidRPr="00CF19EE">
        <w:rPr>
          <w:rFonts w:ascii="Arial" w:hAnsi="Arial" w:cs="Arial"/>
        </w:rPr>
        <w:t xml:space="preserve">Line: 0800 1111 (textphone 0800 400 222) or </w:t>
      </w:r>
      <w:hyperlink r:id="rId9" w:history="1">
        <w:r w:rsidRPr="00CF19EE">
          <w:rPr>
            <w:rStyle w:val="Hyperlink"/>
            <w:rFonts w:ascii="Arial" w:hAnsi="Arial" w:cs="Arial"/>
            <w:color w:val="auto"/>
          </w:rPr>
          <w:t>www.childline.org.uk</w:t>
        </w:r>
      </w:hyperlink>
    </w:p>
    <w:p w14:paraId="3F5EA98E" w14:textId="77777777" w:rsidR="003C748E" w:rsidRPr="00CF19EE" w:rsidRDefault="003C748E" w:rsidP="003C748E">
      <w:pPr>
        <w:pStyle w:val="default"/>
        <w:spacing w:before="0" w:beforeAutospacing="0" w:after="270" w:afterAutospacing="0"/>
        <w:jc w:val="both"/>
        <w:rPr>
          <w:rFonts w:ascii="Arial" w:hAnsi="Arial" w:cs="Arial"/>
        </w:rPr>
      </w:pPr>
      <w:r w:rsidRPr="00CF19EE">
        <w:rPr>
          <w:rFonts w:ascii="Arial" w:hAnsi="Arial" w:cs="Arial"/>
        </w:rPr>
        <w:t>Local authority adult social care department: B&amp;NES Virgin Care Adult Safeguarding Team Tel:  0300 247 0201, Out of hours Duty Team: 01454 615165</w:t>
      </w:r>
    </w:p>
    <w:p w14:paraId="2D9B72B8" w14:textId="77777777" w:rsidR="003C748E" w:rsidRPr="00CF19EE" w:rsidRDefault="003C748E" w:rsidP="003C748E">
      <w:pPr>
        <w:pStyle w:val="NoSpacing"/>
        <w:spacing w:before="0" w:beforeAutospacing="0" w:after="270" w:afterAutospacing="0"/>
        <w:rPr>
          <w:rFonts w:ascii="Arial" w:hAnsi="Arial" w:cs="Arial"/>
        </w:rPr>
      </w:pPr>
      <w:r w:rsidRPr="00CF19EE">
        <w:rPr>
          <w:rFonts w:ascii="Arial" w:hAnsi="Arial" w:cs="Arial"/>
        </w:rPr>
        <w:t>Brass Bands England Welfare Officer: 01226 771 015</w:t>
      </w:r>
    </w:p>
    <w:p w14:paraId="3E9CBE8D" w14:textId="37D6863E" w:rsidR="003B6BCF" w:rsidRDefault="003C748E" w:rsidP="003C748E">
      <w:pPr>
        <w:pStyle w:val="NoSpacing"/>
        <w:spacing w:before="0" w:beforeAutospacing="0" w:after="270" w:afterAutospacing="0"/>
        <w:rPr>
          <w:rFonts w:ascii="Arial" w:hAnsi="Arial" w:cs="Arial"/>
          <w:sz w:val="4"/>
          <w:szCs w:val="4"/>
        </w:rPr>
      </w:pPr>
      <w:r w:rsidRPr="00CF19EE">
        <w:rPr>
          <w:rFonts w:ascii="Arial" w:hAnsi="Arial" w:cs="Arial"/>
        </w:rPr>
        <w:t xml:space="preserve">We are committed to reviewing our policy and good practice annually. </w:t>
      </w:r>
    </w:p>
    <w:p w14:paraId="3BE8C3AD" w14:textId="48F1918E" w:rsidR="009549D2" w:rsidRDefault="009549D2" w:rsidP="003C748E">
      <w:pPr>
        <w:pStyle w:val="NoSpacing"/>
        <w:spacing w:before="0" w:beforeAutospacing="0" w:after="270" w:afterAutospacing="0"/>
        <w:rPr>
          <w:rFonts w:ascii="Arial" w:hAnsi="Arial" w:cs="Arial"/>
          <w:sz w:val="4"/>
          <w:szCs w:val="4"/>
        </w:rPr>
      </w:pPr>
    </w:p>
    <w:p w14:paraId="7669C162" w14:textId="522CD3C5" w:rsidR="00CA7169" w:rsidRDefault="00CA7169" w:rsidP="003C748E">
      <w:pPr>
        <w:pStyle w:val="NoSpacing"/>
        <w:spacing w:before="0" w:beforeAutospacing="0" w:after="270" w:afterAutospacing="0"/>
        <w:rPr>
          <w:rFonts w:ascii="Arial" w:hAnsi="Arial" w:cs="Arial"/>
          <w:sz w:val="4"/>
          <w:szCs w:val="4"/>
        </w:rPr>
      </w:pPr>
    </w:p>
    <w:p w14:paraId="1CC5207C" w14:textId="517BE872" w:rsidR="00CA7169" w:rsidRDefault="00CA7169" w:rsidP="003C748E">
      <w:pPr>
        <w:pStyle w:val="NoSpacing"/>
        <w:spacing w:before="0" w:beforeAutospacing="0" w:after="270" w:afterAutospacing="0"/>
        <w:rPr>
          <w:rFonts w:ascii="Arial" w:hAnsi="Arial" w:cs="Arial"/>
          <w:sz w:val="4"/>
          <w:szCs w:val="4"/>
        </w:rPr>
      </w:pPr>
    </w:p>
    <w:p w14:paraId="19914E7C" w14:textId="77777777" w:rsidR="00CA7169" w:rsidRPr="009549D2" w:rsidRDefault="00CA7169" w:rsidP="003C748E">
      <w:pPr>
        <w:pStyle w:val="NoSpacing"/>
        <w:spacing w:before="0" w:beforeAutospacing="0" w:after="270" w:afterAutospacing="0"/>
        <w:rPr>
          <w:rFonts w:ascii="Arial" w:hAnsi="Arial" w:cs="Arial"/>
          <w:sz w:val="4"/>
          <w:szCs w:val="4"/>
        </w:rPr>
      </w:pPr>
    </w:p>
    <w:sectPr w:rsidR="00CA7169" w:rsidRPr="009549D2" w:rsidSect="00CA7169">
      <w:headerReference w:type="even" r:id="rId10"/>
      <w:headerReference w:type="default" r:id="rId11"/>
      <w:footerReference w:type="even" r:id="rId12"/>
      <w:footerReference w:type="default" r:id="rId13"/>
      <w:headerReference w:type="first" r:id="rId14"/>
      <w:footerReference w:type="first" r:id="rId15"/>
      <w:pgSz w:w="11906" w:h="16838"/>
      <w:pgMar w:top="1418" w:right="1440" w:bottom="1134" w:left="1440" w:header="709" w:footer="567"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1E2E3" w14:textId="77777777" w:rsidR="005B0967" w:rsidRDefault="005B0967">
      <w:r>
        <w:separator/>
      </w:r>
    </w:p>
  </w:endnote>
  <w:endnote w:type="continuationSeparator" w:id="0">
    <w:p w14:paraId="3D3205C7" w14:textId="77777777" w:rsidR="005B0967" w:rsidRDefault="005B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000247B" w:usb2="00000009" w:usb3="00000000" w:csb0="000001FF" w:csb1="00000000"/>
  </w:font>
  <w:font w:name="Dutch">
    <w:altName w:val="Calibri"/>
    <w:panose1 w:val="00000000000000000000"/>
    <w:charset w:val="00"/>
    <w:family w:val="auto"/>
    <w:notTrueType/>
    <w:pitch w:val="default"/>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Copperplate Gothic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BFE18" w14:textId="77777777" w:rsidR="005046C7" w:rsidRDefault="00504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9166566"/>
      <w:docPartObj>
        <w:docPartGallery w:val="Page Numbers (Bottom of Page)"/>
        <w:docPartUnique/>
      </w:docPartObj>
    </w:sdtPr>
    <w:sdtEndPr>
      <w:rPr>
        <w:color w:val="7F7F7F" w:themeColor="background1" w:themeShade="7F"/>
        <w:spacing w:val="60"/>
      </w:rPr>
    </w:sdtEndPr>
    <w:sdtContent>
      <w:p w14:paraId="32F09B7F" w14:textId="77777777" w:rsidR="005046C7" w:rsidRDefault="007E1867" w:rsidP="007E1867">
        <w:pPr>
          <w:pStyle w:val="Footer"/>
          <w:pBdr>
            <w:top w:val="single" w:sz="4" w:space="1" w:color="D9D9D9" w:themeColor="background1" w:themeShade="D9"/>
          </w:pBdr>
          <w:jc w:val="center"/>
          <w:rPr>
            <w:b/>
            <w:bCs/>
          </w:rPr>
        </w:pPr>
        <w:r w:rsidRPr="007E1867">
          <w:fldChar w:fldCharType="begin"/>
        </w:r>
        <w:r w:rsidRPr="007E1867">
          <w:instrText xml:space="preserve"> PAGE   \* MERGEFORMAT </w:instrText>
        </w:r>
        <w:r w:rsidRPr="007E1867">
          <w:fldChar w:fldCharType="separate"/>
        </w:r>
        <w:r w:rsidRPr="007E1867">
          <w:rPr>
            <w:bCs/>
            <w:noProof/>
          </w:rPr>
          <w:t>2</w:t>
        </w:r>
        <w:r w:rsidRPr="007E1867">
          <w:rPr>
            <w:bCs/>
            <w:noProof/>
          </w:rPr>
          <w:fldChar w:fldCharType="end"/>
        </w:r>
        <w:r>
          <w:rPr>
            <w:b/>
            <w:bCs/>
          </w:rPr>
          <w:t xml:space="preserve"> </w:t>
        </w:r>
      </w:p>
      <w:p w14:paraId="72B831F5" w14:textId="47BAEDE5" w:rsidR="007E1867" w:rsidRDefault="005046C7" w:rsidP="007E1867">
        <w:pPr>
          <w:pStyle w:val="Footer"/>
          <w:pBdr>
            <w:top w:val="single" w:sz="4" w:space="1" w:color="D9D9D9" w:themeColor="background1" w:themeShade="D9"/>
          </w:pBdr>
          <w:jc w:val="center"/>
          <w:rPr>
            <w:b/>
            <w:bCs/>
          </w:rPr>
        </w:pPr>
        <w:r>
          <w:rPr>
            <w:b/>
            <w:bCs/>
          </w:rPr>
          <w:tab/>
        </w:r>
        <w:r>
          <w:rPr>
            <w:b/>
            <w:bCs/>
          </w:rPr>
          <w:tab/>
        </w:r>
        <w:r w:rsidRPr="005046C7">
          <w:t>06/04/22</w:t>
        </w:r>
      </w:p>
    </w:sdtContent>
  </w:sdt>
  <w:p w14:paraId="2E971456" w14:textId="77777777" w:rsidR="00934A8A" w:rsidRDefault="00934A8A" w:rsidP="009E725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6B87E" w14:textId="77777777" w:rsidR="005046C7" w:rsidRDefault="00504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84739" w14:textId="77777777" w:rsidR="005B0967" w:rsidRDefault="005B0967">
      <w:r>
        <w:separator/>
      </w:r>
    </w:p>
  </w:footnote>
  <w:footnote w:type="continuationSeparator" w:id="0">
    <w:p w14:paraId="06B9C8FB" w14:textId="77777777" w:rsidR="005B0967" w:rsidRDefault="005B0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870C" w14:textId="77777777" w:rsidR="005046C7" w:rsidRDefault="00504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1C2E" w14:textId="77777777" w:rsidR="005046C7" w:rsidRDefault="00504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A597" w14:textId="77777777" w:rsidR="005046C7" w:rsidRDefault="00504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3F5559"/>
    <w:multiLevelType w:val="multilevel"/>
    <w:tmpl w:val="18FCCCF2"/>
    <w:lvl w:ilvl="0">
      <w:start w:val="1"/>
      <w:numFmt w:val="bullet"/>
      <w:lvlText w:val=""/>
      <w:lvlJc w:val="left"/>
      <w:pPr>
        <w:tabs>
          <w:tab w:val="num" w:pos="1288"/>
        </w:tabs>
        <w:ind w:left="1288" w:hanging="360"/>
      </w:pPr>
      <w:rPr>
        <w:rFonts w:ascii="Symbol" w:hAnsi="Symbol" w:hint="default"/>
        <w:sz w:val="20"/>
      </w:rPr>
    </w:lvl>
    <w:lvl w:ilvl="1">
      <w:start w:val="1"/>
      <w:numFmt w:val="bullet"/>
      <w:lvlText w:val="o"/>
      <w:lvlJc w:val="left"/>
      <w:pPr>
        <w:tabs>
          <w:tab w:val="num" w:pos="2008"/>
        </w:tabs>
        <w:ind w:left="2008" w:hanging="360"/>
      </w:pPr>
      <w:rPr>
        <w:rFonts w:ascii="Courier New" w:hAnsi="Courier New" w:hint="default"/>
        <w:sz w:val="20"/>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abstractNum w:abstractNumId="1" w15:restartNumberingAfterBreak="0">
    <w:nsid w:val="79C71B0D"/>
    <w:multiLevelType w:val="hybridMultilevel"/>
    <w:tmpl w:val="0B1218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19468407">
    <w:abstractNumId w:val="1"/>
  </w:num>
  <w:num w:numId="2" w16cid:durableId="94877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48E"/>
    <w:rsid w:val="00141390"/>
    <w:rsid w:val="0014382A"/>
    <w:rsid w:val="00151031"/>
    <w:rsid w:val="00166D12"/>
    <w:rsid w:val="001B4D37"/>
    <w:rsid w:val="00251F7C"/>
    <w:rsid w:val="00307BEB"/>
    <w:rsid w:val="003B6BCF"/>
    <w:rsid w:val="003C403A"/>
    <w:rsid w:val="003C748E"/>
    <w:rsid w:val="005046C7"/>
    <w:rsid w:val="005B0967"/>
    <w:rsid w:val="0064009A"/>
    <w:rsid w:val="007E1867"/>
    <w:rsid w:val="00810718"/>
    <w:rsid w:val="008A6CA0"/>
    <w:rsid w:val="008E0EFD"/>
    <w:rsid w:val="00934A8A"/>
    <w:rsid w:val="009549D2"/>
    <w:rsid w:val="00AD14E2"/>
    <w:rsid w:val="00B46691"/>
    <w:rsid w:val="00B639CF"/>
    <w:rsid w:val="00C66A44"/>
    <w:rsid w:val="00CA7169"/>
    <w:rsid w:val="00CF19EE"/>
    <w:rsid w:val="00EB4DC3"/>
    <w:rsid w:val="00EF0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B0A6"/>
  <w15:chartTrackingRefBased/>
  <w15:docId w15:val="{D88563EC-EA79-4FB9-8CF4-3A736093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New Tai Lue" w:eastAsiaTheme="minorHAnsi" w:hAnsi="Microsoft New Tai Lue"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48E"/>
    <w:pPr>
      <w:tabs>
        <w:tab w:val="left" w:pos="-720"/>
      </w:tabs>
      <w:suppressAutoHyphens/>
      <w:spacing w:after="0" w:line="240" w:lineRule="auto"/>
    </w:pPr>
    <w:rPr>
      <w:rFonts w:ascii="Dutch" w:eastAsia="Times New Roman" w:hAnsi="Dutch" w:cs="Times New Roman"/>
      <w:spacing w:val="-3"/>
      <w:sz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748E"/>
    <w:pPr>
      <w:tabs>
        <w:tab w:val="clear" w:pos="-720"/>
        <w:tab w:val="center" w:pos="4153"/>
        <w:tab w:val="right" w:pos="8306"/>
      </w:tabs>
    </w:pPr>
  </w:style>
  <w:style w:type="character" w:customStyle="1" w:styleId="FooterChar">
    <w:name w:val="Footer Char"/>
    <w:basedOn w:val="DefaultParagraphFont"/>
    <w:link w:val="Footer"/>
    <w:uiPriority w:val="99"/>
    <w:rsid w:val="003C748E"/>
    <w:rPr>
      <w:rFonts w:ascii="Dutch" w:eastAsia="Times New Roman" w:hAnsi="Dutch" w:cs="Times New Roman"/>
      <w:spacing w:val="-3"/>
      <w:sz w:val="22"/>
      <w:szCs w:val="20"/>
      <w:lang w:eastAsia="en-GB"/>
    </w:rPr>
  </w:style>
  <w:style w:type="paragraph" w:customStyle="1" w:styleId="default">
    <w:name w:val="default"/>
    <w:basedOn w:val="Normal"/>
    <w:rsid w:val="003C748E"/>
    <w:pPr>
      <w:tabs>
        <w:tab w:val="clear" w:pos="-720"/>
      </w:tabs>
      <w:suppressAutoHyphens w:val="0"/>
      <w:spacing w:before="100" w:beforeAutospacing="1" w:after="100" w:afterAutospacing="1"/>
    </w:pPr>
    <w:rPr>
      <w:rFonts w:ascii="Times New Roman" w:hAnsi="Times New Roman"/>
      <w:spacing w:val="0"/>
      <w:sz w:val="24"/>
      <w:szCs w:val="24"/>
    </w:rPr>
  </w:style>
  <w:style w:type="paragraph" w:styleId="NoSpacing">
    <w:name w:val="No Spacing"/>
    <w:basedOn w:val="Normal"/>
    <w:uiPriority w:val="1"/>
    <w:qFormat/>
    <w:rsid w:val="003C748E"/>
    <w:pPr>
      <w:tabs>
        <w:tab w:val="clear" w:pos="-720"/>
      </w:tabs>
      <w:suppressAutoHyphens w:val="0"/>
      <w:spacing w:before="100" w:beforeAutospacing="1" w:after="100" w:afterAutospacing="1"/>
    </w:pPr>
    <w:rPr>
      <w:rFonts w:ascii="Times New Roman" w:hAnsi="Times New Roman"/>
      <w:spacing w:val="0"/>
      <w:sz w:val="24"/>
      <w:szCs w:val="24"/>
    </w:rPr>
  </w:style>
  <w:style w:type="character" w:styleId="Hyperlink">
    <w:name w:val="Hyperlink"/>
    <w:uiPriority w:val="99"/>
    <w:unhideWhenUsed/>
    <w:rsid w:val="003C748E"/>
    <w:rPr>
      <w:color w:val="0000FF"/>
      <w:u w:val="single"/>
    </w:rPr>
  </w:style>
  <w:style w:type="paragraph" w:styleId="NormalWeb">
    <w:name w:val="Normal (Web)"/>
    <w:basedOn w:val="Normal"/>
    <w:uiPriority w:val="99"/>
    <w:unhideWhenUsed/>
    <w:rsid w:val="003C748E"/>
    <w:pPr>
      <w:tabs>
        <w:tab w:val="clear" w:pos="-720"/>
      </w:tabs>
      <w:suppressAutoHyphens w:val="0"/>
      <w:spacing w:before="100" w:beforeAutospacing="1" w:after="100" w:afterAutospacing="1"/>
    </w:pPr>
    <w:rPr>
      <w:rFonts w:ascii="Times New Roman" w:hAnsi="Times New Roman"/>
      <w:spacing w:val="0"/>
      <w:sz w:val="24"/>
      <w:szCs w:val="24"/>
    </w:rPr>
  </w:style>
  <w:style w:type="paragraph" w:styleId="Header">
    <w:name w:val="header"/>
    <w:basedOn w:val="Normal"/>
    <w:link w:val="HeaderChar"/>
    <w:uiPriority w:val="99"/>
    <w:unhideWhenUsed/>
    <w:rsid w:val="007E1867"/>
    <w:pPr>
      <w:tabs>
        <w:tab w:val="clear" w:pos="-720"/>
        <w:tab w:val="center" w:pos="4513"/>
        <w:tab w:val="right" w:pos="9026"/>
      </w:tabs>
    </w:pPr>
  </w:style>
  <w:style w:type="character" w:customStyle="1" w:styleId="HeaderChar">
    <w:name w:val="Header Char"/>
    <w:basedOn w:val="DefaultParagraphFont"/>
    <w:link w:val="Header"/>
    <w:uiPriority w:val="99"/>
    <w:rsid w:val="007E1867"/>
    <w:rPr>
      <w:rFonts w:ascii="Dutch" w:eastAsia="Times New Roman" w:hAnsi="Dutch" w:cs="Times New Roman"/>
      <w:spacing w:val="-3"/>
      <w:sz w:val="22"/>
      <w:szCs w:val="20"/>
      <w:lang w:eastAsia="en-GB"/>
    </w:rPr>
  </w:style>
  <w:style w:type="paragraph" w:styleId="ListParagraph">
    <w:name w:val="List Paragraph"/>
    <w:basedOn w:val="Normal"/>
    <w:uiPriority w:val="34"/>
    <w:qFormat/>
    <w:rsid w:val="00CF19EE"/>
    <w:pPr>
      <w:ind w:left="720"/>
      <w:contextualSpacing/>
    </w:pPr>
  </w:style>
  <w:style w:type="character" w:styleId="UnresolvedMention">
    <w:name w:val="Unresolved Mention"/>
    <w:basedOn w:val="DefaultParagraphFont"/>
    <w:uiPriority w:val="99"/>
    <w:semiHidden/>
    <w:unhideWhenUsed/>
    <w:rsid w:val="003B6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lp@nspcc.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ichardkitley.72@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hildline.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Allard</dc:creator>
  <cp:keywords/>
  <dc:description/>
  <cp:lastModifiedBy>Nick James</cp:lastModifiedBy>
  <cp:revision>2</cp:revision>
  <cp:lastPrinted>2019-08-21T14:17:00Z</cp:lastPrinted>
  <dcterms:created xsi:type="dcterms:W3CDTF">2023-10-15T11:05:00Z</dcterms:created>
  <dcterms:modified xsi:type="dcterms:W3CDTF">2023-10-15T11:05:00Z</dcterms:modified>
</cp:coreProperties>
</file>